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8DF2F" w14:textId="269C5F89" w:rsidR="00A00C4B" w:rsidRPr="00163AE6" w:rsidRDefault="00274D5A" w:rsidP="00163AE6">
      <w:pPr>
        <w:jc w:val="both"/>
        <w:rPr>
          <w:rFonts w:ascii="Book Antiqua" w:hAnsi="Book Antiqua"/>
          <w:b/>
          <w:bCs/>
          <w:szCs w:val="22"/>
        </w:rPr>
      </w:pPr>
      <w:r w:rsidRPr="005F667E">
        <w:rPr>
          <w:rFonts w:ascii="Book Antiqua" w:hAnsi="Book Antiqua"/>
          <w:b/>
          <w:lang w:eastAsia="en-IN"/>
        </w:rPr>
        <w:t>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package OH01 for 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Pr="005F667E">
        <w:rPr>
          <w:rFonts w:ascii="Book Antiqua" w:hAnsi="Book Antiqua"/>
          <w:b/>
          <w:lang w:eastAsia="en-IN"/>
        </w:rPr>
        <w:t>Udumalpet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400 KV D/C line Part-I associated with 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Pr="005F667E">
        <w:rPr>
          <w:rFonts w:ascii="Book Antiqua" w:hAnsi="Book Antiqua"/>
          <w:b/>
          <w:lang w:eastAsia="en-IN"/>
        </w:rPr>
        <w:t>Udumalpet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and </w:t>
      </w:r>
      <w:proofErr w:type="spellStart"/>
      <w:r w:rsidRPr="005F667E">
        <w:rPr>
          <w:rFonts w:ascii="Book Antiqua" w:hAnsi="Book Antiqua"/>
          <w:b/>
          <w:lang w:eastAsia="en-IN"/>
        </w:rPr>
        <w:t>Pugalur</w:t>
      </w:r>
      <w:proofErr w:type="spellEnd"/>
      <w:r w:rsidRPr="005F667E">
        <w:rPr>
          <w:rFonts w:ascii="Book Antiqua" w:hAnsi="Book Antiqua"/>
          <w:b/>
          <w:lang w:eastAsia="en-IN"/>
        </w:rPr>
        <w:t>-Madurai 400 kV D/C lines with HTLS conductor</w:t>
      </w:r>
      <w:r w:rsidRPr="00E92A80">
        <w:rPr>
          <w:rFonts w:ascii="Book Antiqua" w:hAnsi="Book Antiqua"/>
          <w:bCs/>
          <w:szCs w:val="22"/>
          <w:lang w:eastAsia="en-IN"/>
        </w:rPr>
        <w:t xml:space="preserve">. </w:t>
      </w:r>
      <w:r w:rsidRPr="00E92A80">
        <w:rPr>
          <w:rFonts w:ascii="Book Antiqua" w:hAnsi="Book Antiqua"/>
          <w:b/>
          <w:szCs w:val="22"/>
          <w:lang w:eastAsia="en-IN"/>
        </w:rPr>
        <w:t>Specification No.</w:t>
      </w:r>
      <w:r w:rsidRPr="00E92A80">
        <w:rPr>
          <w:rFonts w:ascii="Book Antiqua" w:hAnsi="Book Antiqua"/>
          <w:bCs/>
          <w:szCs w:val="22"/>
          <w:lang w:eastAsia="en-IN"/>
        </w:rPr>
        <w:t xml:space="preserve">: </w:t>
      </w:r>
      <w:r w:rsidRPr="005F667E">
        <w:rPr>
          <w:rFonts w:ascii="Book Antiqua" w:hAnsi="Book Antiqua"/>
          <w:b/>
          <w:color w:val="0000FF"/>
          <w:szCs w:val="22"/>
        </w:rPr>
        <w:t>CC/NT/W-COND/DOM/A02/26/08153</w:t>
      </w:r>
      <w:r w:rsidR="00916838" w:rsidRPr="0071391E">
        <w:rPr>
          <w:b/>
          <w:bCs/>
        </w:rPr>
        <w:t>.</w:t>
      </w:r>
    </w:p>
    <w:p w14:paraId="38301A83" w14:textId="34E4DFDA" w:rsidR="006C0C9A" w:rsidRPr="0071391E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71391E">
        <w:rPr>
          <w:sz w:val="22"/>
          <w:szCs w:val="22"/>
        </w:rPr>
        <w:tab/>
      </w:r>
      <w:r w:rsidR="006C0C9A" w:rsidRPr="0071391E">
        <w:rPr>
          <w:sz w:val="22"/>
          <w:szCs w:val="22"/>
        </w:rPr>
        <w:t>(</w:t>
      </w:r>
      <w:r w:rsidR="006C0C9A" w:rsidRPr="0071391E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71391E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71391E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71391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71391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71391E" w:rsidRDefault="006C0C9A" w:rsidP="006C0C9A">
      <w:pPr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Dear Sir,</w:t>
      </w:r>
    </w:p>
    <w:p w14:paraId="62085A53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1.0</w:t>
      </w:r>
      <w:r w:rsidRPr="0071391E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71391E">
        <w:rPr>
          <w:rFonts w:ascii="Book Antiqua" w:hAnsi="Book Antiqua"/>
          <w:szCs w:val="22"/>
        </w:rPr>
        <w:t>alongwith</w:t>
      </w:r>
      <w:proofErr w:type="spellEnd"/>
      <w:r w:rsidRPr="0071391E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71391E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71391E" w14:paraId="43905A2A" w14:textId="77777777" w:rsidTr="00E663FB">
        <w:tc>
          <w:tcPr>
            <w:tcW w:w="810" w:type="dxa"/>
          </w:tcPr>
          <w:p w14:paraId="41CBE7EA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Termination</w:t>
            </w:r>
            <w:r w:rsidRPr="0071391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71391E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212EA499" w14:textId="77777777" w:rsidTr="00E663FB">
        <w:tc>
          <w:tcPr>
            <w:tcW w:w="810" w:type="dxa"/>
          </w:tcPr>
          <w:p w14:paraId="13DFE6D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71391E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5641EFB8" w14:textId="77777777" w:rsidTr="00E663FB">
        <w:tc>
          <w:tcPr>
            <w:tcW w:w="810" w:type="dxa"/>
          </w:tcPr>
          <w:p w14:paraId="156D558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71391E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71391E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0F91652" w14:textId="77777777" w:rsidTr="00E663FB">
        <w:tc>
          <w:tcPr>
            <w:tcW w:w="810" w:type="dxa"/>
          </w:tcPr>
          <w:p w14:paraId="578CD6A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1391E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71391E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4AAAFDB8" w14:textId="77777777" w:rsidTr="00E663FB">
        <w:tc>
          <w:tcPr>
            <w:tcW w:w="810" w:type="dxa"/>
          </w:tcPr>
          <w:p w14:paraId="6ED9EAB4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</w:tcPr>
          <w:p w14:paraId="390DEDF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71391E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71391E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71391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71391E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71391E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71391E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 w:val="28"/>
          <w:szCs w:val="28"/>
          <w:vertAlign w:val="superscript"/>
        </w:rPr>
        <w:t>#</w:t>
      </w:r>
      <w:r w:rsidRPr="0071391E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71391E" w:rsidRDefault="00661A20" w:rsidP="00661A20">
      <w:pPr>
        <w:ind w:left="1032" w:right="36" w:hanging="283"/>
        <w:jc w:val="both"/>
        <w:rPr>
          <w:rFonts w:ascii="Book Antiqua" w:hAnsi="Book Antiqua" w:cs="Arial"/>
          <w:szCs w:val="22"/>
        </w:rPr>
      </w:pPr>
      <w:proofErr w:type="gramStart"/>
      <w:r w:rsidRPr="0071391E">
        <w:rPr>
          <w:rFonts w:ascii="Book Antiqua" w:hAnsi="Book Antiqua" w:cs="Arial"/>
          <w:szCs w:val="22"/>
        </w:rPr>
        <w:t xml:space="preserve">$ </w:t>
      </w:r>
      <w:r w:rsidR="008A47A0" w:rsidRPr="0071391E">
        <w:rPr>
          <w:rFonts w:ascii="Book Antiqua" w:hAnsi="Book Antiqua" w:cs="Arial"/>
          <w:szCs w:val="22"/>
        </w:rPr>
        <w:t xml:space="preserve"> </w:t>
      </w:r>
      <w:r w:rsidRPr="0071391E">
        <w:rPr>
          <w:rFonts w:ascii="Book Antiqua" w:hAnsi="Book Antiqua" w:cs="Arial"/>
          <w:szCs w:val="22"/>
        </w:rPr>
        <w:t>The</w:t>
      </w:r>
      <w:proofErr w:type="gramEnd"/>
      <w:r w:rsidRPr="0071391E">
        <w:rPr>
          <w:rFonts w:ascii="Book Antiqua" w:hAnsi="Book Antiqua" w:cs="Arial"/>
          <w:szCs w:val="22"/>
        </w:rPr>
        <w:t xml:space="preserve"> same shall exclude cases of CPG encashment due to non-performance of the Contractor for Balance Works under Supply-cum-Installation Contracts involving Commissioning</w:t>
      </w:r>
    </w:p>
    <w:p w14:paraId="51DD3102" w14:textId="76121B48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*2.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2FAD97B6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**3.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>For the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 w:cs="Calibri"/>
          <w:i/>
          <w:iCs/>
          <w:szCs w:val="22"/>
        </w:rPr>
        <w:t>purpose</w:t>
      </w:r>
      <w:r w:rsidRPr="0071391E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71391E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71391E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(a)</w:t>
      </w:r>
      <w:r w:rsidRPr="0071391E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(b)</w:t>
      </w:r>
      <w:r w:rsidRPr="0071391E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71391E" w14:paraId="2603D74F" w14:textId="77777777" w:rsidTr="00B77155">
        <w:tc>
          <w:tcPr>
            <w:tcW w:w="738" w:type="dxa"/>
          </w:tcPr>
          <w:p w14:paraId="05A04A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1391E" w14:paraId="737B6C50" w14:textId="77777777" w:rsidTr="00B77155">
        <w:tc>
          <w:tcPr>
            <w:tcW w:w="738" w:type="dxa"/>
          </w:tcPr>
          <w:p w14:paraId="7C67A9D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1391E" w14:paraId="25B73920" w14:textId="77777777" w:rsidTr="00B77155">
        <w:tc>
          <w:tcPr>
            <w:tcW w:w="738" w:type="dxa"/>
          </w:tcPr>
          <w:p w14:paraId="60F71FD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1391E" w14:paraId="636F71AB" w14:textId="77777777" w:rsidTr="00B77155">
        <w:tc>
          <w:tcPr>
            <w:tcW w:w="738" w:type="dxa"/>
          </w:tcPr>
          <w:p w14:paraId="01174FA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1391E" w14:paraId="29867C44" w14:textId="77777777" w:rsidTr="00B77155">
        <w:tc>
          <w:tcPr>
            <w:tcW w:w="738" w:type="dxa"/>
          </w:tcPr>
          <w:p w14:paraId="456893B3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71391E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1391E" w14:paraId="3D52139D" w14:textId="77777777" w:rsidTr="00B77155">
        <w:tc>
          <w:tcPr>
            <w:tcW w:w="738" w:type="dxa"/>
          </w:tcPr>
          <w:p w14:paraId="2759FCD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71391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71391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szCs w:val="22"/>
        </w:rPr>
      </w:pPr>
      <w:r w:rsidRPr="0071391E">
        <w:rPr>
          <w:rFonts w:ascii="Book Antiqua" w:hAnsi="Book Antiqua" w:cstheme="minorHAnsi"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  <w:vertAlign w:val="superscript"/>
        </w:rPr>
        <w:t>@</w:t>
      </w:r>
      <w:r w:rsidRPr="0071391E">
        <w:rPr>
          <w:rFonts w:ascii="Book Antiqua" w:hAnsi="Book Antiqua"/>
          <w:i/>
          <w:iCs/>
          <w:szCs w:val="22"/>
        </w:rPr>
        <w:t>4.</w:t>
      </w:r>
      <w:r w:rsidRPr="0071391E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1391E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1391E" w14:paraId="0A571CBA" w14:textId="77777777" w:rsidTr="005414E7">
        <w:tc>
          <w:tcPr>
            <w:tcW w:w="6030" w:type="dxa"/>
          </w:tcPr>
          <w:p w14:paraId="2A37E77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1391E" w14:paraId="012C5892" w14:textId="77777777" w:rsidTr="005414E7">
        <w:tc>
          <w:tcPr>
            <w:tcW w:w="6030" w:type="dxa"/>
          </w:tcPr>
          <w:p w14:paraId="4AF5C14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14C882FF" w:rsidR="006C0C9A" w:rsidRPr="0071391E" w:rsidRDefault="00523621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71F85B" wp14:editId="087F4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7620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50AC917A" id="Rectangle 6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518D1C" wp14:editId="575F8AD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762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0EA097E3" id="Rectangle 4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9F1AAD" wp14:editId="4DCA71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762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5AEE9350" id="Rectangle 2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="006C0C9A"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71391E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2.0</w:t>
      </w:r>
      <w:r w:rsidRPr="0071391E">
        <w:rPr>
          <w:rFonts w:ascii="Book Antiqua" w:hAnsi="Book Antiqua"/>
          <w:szCs w:val="22"/>
        </w:rPr>
        <w:tab/>
        <w:t xml:space="preserve">We confirm that the above information/declarations and documents submitted in support of the same are true and correct to the best of our knowledge. We understand that any </w:t>
      </w:r>
      <w:bookmarkStart w:id="0" w:name="_GoBack"/>
      <w:bookmarkEnd w:id="0"/>
      <w:r w:rsidRPr="0071391E">
        <w:rPr>
          <w:rFonts w:ascii="Book Antiqua" w:hAnsi="Book Antiqua"/>
          <w:szCs w:val="22"/>
        </w:rPr>
        <w:t>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71391E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71391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0AD09" w14:textId="77777777" w:rsidR="003D0F15" w:rsidRDefault="003D0F15" w:rsidP="00B64E06">
      <w:pPr>
        <w:spacing w:after="0" w:line="240" w:lineRule="auto"/>
      </w:pPr>
      <w:r>
        <w:separator/>
      </w:r>
    </w:p>
  </w:endnote>
  <w:endnote w:type="continuationSeparator" w:id="0">
    <w:p w14:paraId="1D10DC1D" w14:textId="77777777" w:rsidR="003D0F15" w:rsidRDefault="003D0F1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4103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B5FEC7" w14:textId="239C6F29" w:rsidR="00C8452C" w:rsidRDefault="00C845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1B556" w14:textId="373F7380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764F0" w14:textId="77777777" w:rsidR="003D0F15" w:rsidRDefault="003D0F15" w:rsidP="00B64E06">
      <w:pPr>
        <w:spacing w:after="0" w:line="240" w:lineRule="auto"/>
      </w:pPr>
      <w:r>
        <w:separator/>
      </w:r>
    </w:p>
  </w:footnote>
  <w:footnote w:type="continuationSeparator" w:id="0">
    <w:p w14:paraId="2EFA24BE" w14:textId="77777777" w:rsidR="003D0F15" w:rsidRDefault="003D0F1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78279" w14:textId="16B989AE" w:rsidR="00B64E06" w:rsidRPr="00CD6A6F" w:rsidRDefault="00BF183D" w:rsidP="00F15725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5E6BCE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36A8F"/>
    <w:rsid w:val="00041548"/>
    <w:rsid w:val="00050F33"/>
    <w:rsid w:val="000568CA"/>
    <w:rsid w:val="0009421E"/>
    <w:rsid w:val="00095395"/>
    <w:rsid w:val="00097443"/>
    <w:rsid w:val="000A1B2F"/>
    <w:rsid w:val="000C0DD7"/>
    <w:rsid w:val="000C27D6"/>
    <w:rsid w:val="000C2FBF"/>
    <w:rsid w:val="000E7CDF"/>
    <w:rsid w:val="000F0472"/>
    <w:rsid w:val="00101ACE"/>
    <w:rsid w:val="001128E7"/>
    <w:rsid w:val="0011516A"/>
    <w:rsid w:val="001402F9"/>
    <w:rsid w:val="00163AE6"/>
    <w:rsid w:val="00184DDF"/>
    <w:rsid w:val="00186379"/>
    <w:rsid w:val="00192B5F"/>
    <w:rsid w:val="001A65F9"/>
    <w:rsid w:val="001B08CE"/>
    <w:rsid w:val="001D5AE3"/>
    <w:rsid w:val="001F470E"/>
    <w:rsid w:val="001F71BD"/>
    <w:rsid w:val="00225536"/>
    <w:rsid w:val="0026200F"/>
    <w:rsid w:val="002665E2"/>
    <w:rsid w:val="00274D5A"/>
    <w:rsid w:val="0028143A"/>
    <w:rsid w:val="00284207"/>
    <w:rsid w:val="0028777F"/>
    <w:rsid w:val="00293DE4"/>
    <w:rsid w:val="002C0051"/>
    <w:rsid w:val="002D2148"/>
    <w:rsid w:val="002D58C5"/>
    <w:rsid w:val="002D6722"/>
    <w:rsid w:val="002F0B27"/>
    <w:rsid w:val="003012B8"/>
    <w:rsid w:val="003337FE"/>
    <w:rsid w:val="003361E1"/>
    <w:rsid w:val="00357CF7"/>
    <w:rsid w:val="0038132D"/>
    <w:rsid w:val="003D0F15"/>
    <w:rsid w:val="00421A5D"/>
    <w:rsid w:val="004465E1"/>
    <w:rsid w:val="00451754"/>
    <w:rsid w:val="00477F75"/>
    <w:rsid w:val="00490571"/>
    <w:rsid w:val="004A7E41"/>
    <w:rsid w:val="004F1C09"/>
    <w:rsid w:val="004F7394"/>
    <w:rsid w:val="00517188"/>
    <w:rsid w:val="00523621"/>
    <w:rsid w:val="00533E91"/>
    <w:rsid w:val="0053661D"/>
    <w:rsid w:val="0053741E"/>
    <w:rsid w:val="005651DA"/>
    <w:rsid w:val="005662B6"/>
    <w:rsid w:val="00580259"/>
    <w:rsid w:val="00581BB5"/>
    <w:rsid w:val="005877DA"/>
    <w:rsid w:val="005A0354"/>
    <w:rsid w:val="005C0E9F"/>
    <w:rsid w:val="005C5F94"/>
    <w:rsid w:val="005D468E"/>
    <w:rsid w:val="005E6BCE"/>
    <w:rsid w:val="00612EA2"/>
    <w:rsid w:val="00617A42"/>
    <w:rsid w:val="00622EF3"/>
    <w:rsid w:val="00626B82"/>
    <w:rsid w:val="00645E1A"/>
    <w:rsid w:val="00655772"/>
    <w:rsid w:val="00655AD5"/>
    <w:rsid w:val="00661A20"/>
    <w:rsid w:val="00690317"/>
    <w:rsid w:val="006938D2"/>
    <w:rsid w:val="006B1C06"/>
    <w:rsid w:val="006B30D0"/>
    <w:rsid w:val="006C0C9A"/>
    <w:rsid w:val="006F0DD9"/>
    <w:rsid w:val="00706D1E"/>
    <w:rsid w:val="0071391E"/>
    <w:rsid w:val="00721A41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104E"/>
    <w:rsid w:val="007E37CD"/>
    <w:rsid w:val="007E4F3E"/>
    <w:rsid w:val="00843FFB"/>
    <w:rsid w:val="00850C22"/>
    <w:rsid w:val="00852F88"/>
    <w:rsid w:val="00855A89"/>
    <w:rsid w:val="00857933"/>
    <w:rsid w:val="00857F38"/>
    <w:rsid w:val="00861EA7"/>
    <w:rsid w:val="00865368"/>
    <w:rsid w:val="00867783"/>
    <w:rsid w:val="00877506"/>
    <w:rsid w:val="00885002"/>
    <w:rsid w:val="00892B9C"/>
    <w:rsid w:val="0089447B"/>
    <w:rsid w:val="008A47A0"/>
    <w:rsid w:val="0090154A"/>
    <w:rsid w:val="00916838"/>
    <w:rsid w:val="009A0E8F"/>
    <w:rsid w:val="009A2F08"/>
    <w:rsid w:val="009B1EB4"/>
    <w:rsid w:val="009C4D17"/>
    <w:rsid w:val="009D12EC"/>
    <w:rsid w:val="009D457D"/>
    <w:rsid w:val="009D6B97"/>
    <w:rsid w:val="00A00C4B"/>
    <w:rsid w:val="00A10712"/>
    <w:rsid w:val="00A13F37"/>
    <w:rsid w:val="00A37C1D"/>
    <w:rsid w:val="00A45681"/>
    <w:rsid w:val="00A45F2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1CA3"/>
    <w:rsid w:val="00B55C32"/>
    <w:rsid w:val="00B64E06"/>
    <w:rsid w:val="00B70BCB"/>
    <w:rsid w:val="00B733A5"/>
    <w:rsid w:val="00B77155"/>
    <w:rsid w:val="00BA7EE7"/>
    <w:rsid w:val="00BE264F"/>
    <w:rsid w:val="00BF183D"/>
    <w:rsid w:val="00C04A74"/>
    <w:rsid w:val="00C2314E"/>
    <w:rsid w:val="00C34E0B"/>
    <w:rsid w:val="00C519EB"/>
    <w:rsid w:val="00C51FE4"/>
    <w:rsid w:val="00C8452C"/>
    <w:rsid w:val="00C87055"/>
    <w:rsid w:val="00CB754A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5FCD"/>
    <w:rsid w:val="00E663FB"/>
    <w:rsid w:val="00E7782A"/>
    <w:rsid w:val="00E86AB6"/>
    <w:rsid w:val="00E91EB6"/>
    <w:rsid w:val="00EA1C25"/>
    <w:rsid w:val="00EC04C8"/>
    <w:rsid w:val="00F10C4E"/>
    <w:rsid w:val="00F15725"/>
    <w:rsid w:val="00F164AB"/>
    <w:rsid w:val="00F37BFE"/>
    <w:rsid w:val="00F37CE4"/>
    <w:rsid w:val="00F75F5C"/>
    <w:rsid w:val="00FB091E"/>
    <w:rsid w:val="00FB097F"/>
    <w:rsid w:val="00FD296F"/>
    <w:rsid w:val="00FD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10712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28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10</cp:revision>
  <cp:lastPrinted>2020-01-24T10:41:00Z</cp:lastPrinted>
  <dcterms:created xsi:type="dcterms:W3CDTF">2026-04-01T07:01:00Z</dcterms:created>
  <dcterms:modified xsi:type="dcterms:W3CDTF">2026-06-09T10:06:00Z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